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3AA2CB23" wp14:editId="6E09D6BB">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Tr="00185F4A">
        <w:trPr>
          <w:trHeight w:val="1083"/>
        </w:trPr>
        <w:tc>
          <w:tcPr>
            <w:tcW w:w="10790" w:type="dxa"/>
            <w:gridSpan w:val="9"/>
          </w:tcPr>
          <w:p w:rsidR="00DF198B" w:rsidRDefault="00DF198B"/>
        </w:tc>
      </w:tr>
      <w:tr w:rsidR="00DF198B" w:rsidTr="00185F4A">
        <w:trPr>
          <w:trHeight w:val="1068"/>
        </w:trPr>
        <w:tc>
          <w:tcPr>
            <w:tcW w:w="1198" w:type="dxa"/>
            <w:gridSpan w:val="2"/>
            <w:tcBorders>
              <w:right w:val="single" w:sz="18" w:space="0" w:color="476166" w:themeColor="accent1"/>
            </w:tcBorders>
          </w:tcPr>
          <w:p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DF198B" w:rsidRPr="00DF198B" w:rsidRDefault="002C290B" w:rsidP="00874FE7">
            <w:pPr>
              <w:pStyle w:val="Heading1"/>
            </w:pPr>
            <w:r>
              <w:t>SMART DRIP MANAGEMENT SYSTEM</w:t>
            </w:r>
          </w:p>
        </w:tc>
        <w:tc>
          <w:tcPr>
            <w:tcW w:w="1199" w:type="dxa"/>
            <w:gridSpan w:val="2"/>
            <w:tcBorders>
              <w:left w:val="single" w:sz="18" w:space="0" w:color="476166" w:themeColor="accent1"/>
            </w:tcBorders>
          </w:tcPr>
          <w:p w:rsidR="00DF198B" w:rsidRDefault="00DF198B"/>
        </w:tc>
      </w:tr>
      <w:tr w:rsidR="00DF198B" w:rsidTr="00185F4A">
        <w:trPr>
          <w:trHeight w:val="1837"/>
        </w:trPr>
        <w:tc>
          <w:tcPr>
            <w:tcW w:w="1170" w:type="dxa"/>
          </w:tcPr>
          <w:p w:rsidR="00DF198B" w:rsidRDefault="00DF198B"/>
        </w:tc>
        <w:tc>
          <w:tcPr>
            <w:tcW w:w="8460" w:type="dxa"/>
            <w:gridSpan w:val="7"/>
          </w:tcPr>
          <w:p w:rsidR="00DF198B" w:rsidRDefault="00DF198B"/>
        </w:tc>
        <w:tc>
          <w:tcPr>
            <w:tcW w:w="1160" w:type="dxa"/>
          </w:tcPr>
          <w:p w:rsidR="00DF198B" w:rsidRDefault="00DF198B"/>
        </w:tc>
      </w:tr>
      <w:tr w:rsidR="00DF198B" w:rsidTr="00185F4A">
        <w:trPr>
          <w:trHeight w:val="929"/>
        </w:trPr>
        <w:tc>
          <w:tcPr>
            <w:tcW w:w="2397" w:type="dxa"/>
            <w:gridSpan w:val="4"/>
          </w:tcPr>
          <w:p w:rsidR="00DF198B" w:rsidRDefault="00DF198B"/>
        </w:tc>
        <w:tc>
          <w:tcPr>
            <w:tcW w:w="5995" w:type="dxa"/>
            <w:shd w:val="clear" w:color="auto" w:fill="FFFFFF" w:themeFill="background1"/>
          </w:tcPr>
          <w:p w:rsidR="00DF198B" w:rsidRPr="00DF198B" w:rsidRDefault="00DF198B" w:rsidP="00DF198B">
            <w:pPr>
              <w:jc w:val="center"/>
              <w:rPr>
                <w:rFonts w:ascii="Georgia" w:hAnsi="Georgia"/>
                <w:sz w:val="48"/>
                <w:szCs w:val="48"/>
              </w:rPr>
            </w:pPr>
          </w:p>
        </w:tc>
        <w:tc>
          <w:tcPr>
            <w:tcW w:w="2398" w:type="dxa"/>
            <w:gridSpan w:val="4"/>
          </w:tcPr>
          <w:p w:rsidR="00DF198B" w:rsidRDefault="00DF198B"/>
        </w:tc>
      </w:tr>
      <w:tr w:rsidR="00DF198B" w:rsidTr="00185F4A">
        <w:trPr>
          <w:trHeight w:val="1460"/>
        </w:trPr>
        <w:tc>
          <w:tcPr>
            <w:tcW w:w="2397" w:type="dxa"/>
            <w:gridSpan w:val="4"/>
          </w:tcPr>
          <w:p w:rsidR="00DF198B" w:rsidRDefault="00DF198B"/>
        </w:tc>
        <w:tc>
          <w:tcPr>
            <w:tcW w:w="5995" w:type="dxa"/>
            <w:shd w:val="clear" w:color="auto" w:fill="FFFFFF" w:themeFill="background1"/>
          </w:tcPr>
          <w:p w:rsidR="00DF198B" w:rsidRDefault="002C290B" w:rsidP="00874FE7">
            <w:pPr>
              <w:pStyle w:val="Heading2"/>
            </w:pPr>
            <w:r>
              <w:t>SEMESTER PROJECT 10:</w:t>
            </w:r>
          </w:p>
          <w:p w:rsidR="002C290B" w:rsidRDefault="002C290B" w:rsidP="002C290B">
            <w:pPr>
              <w:jc w:val="center"/>
            </w:pPr>
            <w:r>
              <w:t>VANSH VINAYBHAI PATHRIA</w:t>
            </w:r>
          </w:p>
          <w:p w:rsidR="002C290B" w:rsidRDefault="002C290B" w:rsidP="002C290B">
            <w:pPr>
              <w:jc w:val="center"/>
            </w:pPr>
            <w:r>
              <w:t>AKSHAY NARESH OCHANI</w:t>
            </w:r>
          </w:p>
          <w:p w:rsidR="002C290B" w:rsidRDefault="002C290B" w:rsidP="002C290B">
            <w:pPr>
              <w:jc w:val="center"/>
            </w:pPr>
            <w:r>
              <w:t>SHARDUL VIJAY TADASKAR</w:t>
            </w:r>
          </w:p>
          <w:p w:rsidR="002C290B" w:rsidRDefault="002C290B" w:rsidP="002C290B">
            <w:pPr>
              <w:jc w:val="center"/>
            </w:pPr>
            <w:r>
              <w:t>AKSHAR GABANI</w:t>
            </w:r>
          </w:p>
          <w:p w:rsidR="002C290B" w:rsidRDefault="002C290B" w:rsidP="002C290B">
            <w:pPr>
              <w:jc w:val="center"/>
            </w:pPr>
            <w:r>
              <w:t>ANSHUL BHARDWAJ</w:t>
            </w:r>
          </w:p>
          <w:p w:rsidR="002C290B" w:rsidRDefault="002C290B" w:rsidP="002C290B">
            <w:pPr>
              <w:jc w:val="center"/>
            </w:pPr>
            <w:r>
              <w:t>AMAN GUPTA</w:t>
            </w:r>
          </w:p>
          <w:p w:rsidR="002C290B" w:rsidRPr="002C290B" w:rsidRDefault="002C290B" w:rsidP="002C290B">
            <w:pPr>
              <w:jc w:val="center"/>
            </w:pPr>
            <w:r>
              <w:t>ABHISHEK SONI</w:t>
            </w:r>
          </w:p>
        </w:tc>
        <w:tc>
          <w:tcPr>
            <w:tcW w:w="2398" w:type="dxa"/>
            <w:gridSpan w:val="4"/>
          </w:tcPr>
          <w:p w:rsidR="00DF198B" w:rsidRDefault="00DF198B"/>
        </w:tc>
      </w:tr>
      <w:tr w:rsidR="00DF198B" w:rsidTr="00185F4A">
        <w:trPr>
          <w:trHeight w:val="7176"/>
        </w:trPr>
        <w:tc>
          <w:tcPr>
            <w:tcW w:w="2397" w:type="dxa"/>
            <w:gridSpan w:val="4"/>
            <w:vAlign w:val="bottom"/>
          </w:tcPr>
          <w:p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rsidR="00DF198B" w:rsidRPr="00DF198B" w:rsidRDefault="002C290B" w:rsidP="00874FE7">
            <w:pPr>
              <w:pStyle w:val="Heading3"/>
            </w:pPr>
            <w:r>
              <w:t>2/21/23</w:t>
            </w:r>
          </w:p>
          <w:p w:rsidR="00874FE7" w:rsidRPr="00DF198B" w:rsidRDefault="00000000" w:rsidP="00874FE7">
            <w:pPr>
              <w:pStyle w:val="Heading3"/>
            </w:pPr>
            <w:sdt>
              <w:sdtPr>
                <w:id w:val="-1516760087"/>
                <w:placeholder>
                  <w:docPart w:val="7B7C3D6F434B423589C47DE63F70E31D"/>
                </w:placeholder>
                <w:temporary/>
                <w:showingPlcHdr/>
                <w15:appearance w15:val="hidden"/>
              </w:sdtPr>
              <w:sdtContent>
                <w:r w:rsidR="00874FE7" w:rsidRPr="00DF198B">
                  <w:t>—</w:t>
                </w:r>
              </w:sdtContent>
            </w:sdt>
          </w:p>
          <w:p w:rsidR="00DF198B" w:rsidRPr="00DF198B" w:rsidRDefault="002C290B" w:rsidP="00874FE7">
            <w:pPr>
              <w:pStyle w:val="Heading3"/>
            </w:pPr>
            <w:r>
              <w:t>GROUP PROJECT PROPOSAL</w:t>
            </w:r>
          </w:p>
          <w:p w:rsidR="00DF198B" w:rsidRPr="00DF198B" w:rsidRDefault="00000000" w:rsidP="00874FE7">
            <w:pPr>
              <w:pStyle w:val="Heading3"/>
            </w:pPr>
            <w:sdt>
              <w:sdtPr>
                <w:id w:val="1492440299"/>
                <w:placeholder>
                  <w:docPart w:val="8A5E1591C2014FAE82747311636A73B1"/>
                </w:placeholder>
                <w:temporary/>
                <w:showingPlcHdr/>
                <w15:appearance w15:val="hidden"/>
              </w:sdtPr>
              <w:sdtContent>
                <w:r w:rsidR="00874FE7" w:rsidRPr="00DF198B">
                  <w:t>—</w:t>
                </w:r>
              </w:sdtContent>
            </w:sdt>
          </w:p>
          <w:p w:rsidR="00DF198B" w:rsidRDefault="002C290B" w:rsidP="00874FE7">
            <w:pPr>
              <w:pStyle w:val="Heading3"/>
            </w:pPr>
            <w:r>
              <w:t>PROF. ZIVAN EZHIL</w:t>
            </w:r>
          </w:p>
          <w:p w:rsidR="00DF198B" w:rsidRPr="00DF198B" w:rsidRDefault="00DF198B" w:rsidP="00DF198B"/>
        </w:tc>
        <w:tc>
          <w:tcPr>
            <w:tcW w:w="2398" w:type="dxa"/>
            <w:gridSpan w:val="4"/>
            <w:vAlign w:val="bottom"/>
          </w:tcPr>
          <w:p w:rsidR="00DF198B" w:rsidRDefault="002C290B" w:rsidP="00DF198B">
            <w:pPr>
              <w:jc w:val="center"/>
            </w:pPr>
            <w:r w:rsidRPr="004909D9">
              <w:rPr>
                <w:noProof/>
                <w:lang w:eastAsia="en-AU"/>
              </w:rPr>
              <w:drawing>
                <wp:anchor distT="0" distB="0" distL="114300" distR="114300" simplePos="0" relativeHeight="251660288" behindDoc="1" locked="0" layoutInCell="1" allowOverlap="1" wp14:anchorId="5599B41D" wp14:editId="633DDCE8">
                  <wp:simplePos x="0" y="0"/>
                  <wp:positionH relativeFrom="margin">
                    <wp:posOffset>-5326380</wp:posOffset>
                  </wp:positionH>
                  <wp:positionV relativeFrom="margin">
                    <wp:posOffset>1219200</wp:posOffset>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c>
      </w:tr>
      <w:tr w:rsidR="00DF198B" w:rsidTr="00185F4A">
        <w:tc>
          <w:tcPr>
            <w:tcW w:w="2340" w:type="dxa"/>
            <w:gridSpan w:val="3"/>
          </w:tcPr>
          <w:p w:rsidR="00DF198B" w:rsidRDefault="00DF198B"/>
        </w:tc>
        <w:tc>
          <w:tcPr>
            <w:tcW w:w="6120" w:type="dxa"/>
            <w:gridSpan w:val="3"/>
          </w:tcPr>
          <w:p w:rsidR="00DF198B" w:rsidRDefault="00DF198B"/>
        </w:tc>
        <w:tc>
          <w:tcPr>
            <w:tcW w:w="2330" w:type="dxa"/>
            <w:gridSpan w:val="3"/>
          </w:tcPr>
          <w:p w:rsidR="00DF198B" w:rsidRDefault="00DF198B"/>
        </w:tc>
      </w:tr>
    </w:tbl>
    <w:p w:rsidR="00DF198B" w:rsidRDefault="002C290B">
      <w:r w:rsidRPr="004909D9">
        <w:rPr>
          <w:noProof/>
          <w:lang w:eastAsia="en-AU"/>
        </w:rPr>
        <mc:AlternateContent>
          <mc:Choice Requires="wps">
            <w:drawing>
              <wp:anchor distT="0" distB="0" distL="114300" distR="114300" simplePos="0" relativeHeight="251657215" behindDoc="1" locked="0" layoutInCell="1" allowOverlap="1" wp14:anchorId="193578B9" wp14:editId="0A7FC88F">
                <wp:simplePos x="0" y="0"/>
                <wp:positionH relativeFrom="margin">
                  <wp:posOffset>-1270</wp:posOffset>
                </wp:positionH>
                <wp:positionV relativeFrom="paragraph">
                  <wp:posOffset>-3531870</wp:posOffset>
                </wp:positionV>
                <wp:extent cx="6857365"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2E4C2" id="Rectangle 2" o:spid="_x0000_s1026" alt="&quot;&quot;" style="position:absolute;margin-left:-.1pt;margin-top:-278.1pt;width:539.95pt;height:716.95pt;z-index:-251659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" fillcolor="#476166 [3204]" stroked="f" strokeweight="2pt">
                <v:stroke miterlimit="4"/>
                <v:textbox inset="3pt,3pt,3pt,3pt"/>
                <w10:wrap anchorx="margin"/>
              </v:rect>
            </w:pict>
          </mc:Fallback>
        </mc:AlternateContent>
      </w:r>
    </w:p>
    <w:p w:rsidR="00DF198B" w:rsidRDefault="00DF198B" w:rsidP="002D2200">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rsidTr="00185F4A">
        <w:trPr>
          <w:trHeight w:val="1152"/>
        </w:trPr>
        <w:tc>
          <w:tcPr>
            <w:tcW w:w="2158" w:type="dxa"/>
          </w:tcPr>
          <w:p w:rsidR="002D2200" w:rsidRDefault="002D2200"/>
        </w:tc>
        <w:tc>
          <w:tcPr>
            <w:tcW w:w="2158" w:type="dxa"/>
            <w:gridSpan w:val="3"/>
            <w:tcBorders>
              <w:bottom w:val="single" w:sz="18" w:space="0" w:color="476166" w:themeColor="accent1"/>
            </w:tcBorders>
          </w:tcPr>
          <w:p w:rsidR="002D2200" w:rsidRDefault="002D2200"/>
        </w:tc>
        <w:tc>
          <w:tcPr>
            <w:tcW w:w="2158" w:type="dxa"/>
            <w:tcBorders>
              <w:bottom w:val="single" w:sz="18" w:space="0" w:color="476166" w:themeColor="accent1"/>
            </w:tcBorders>
          </w:tcPr>
          <w:p w:rsidR="002D2200" w:rsidRDefault="002D2200"/>
        </w:tc>
        <w:tc>
          <w:tcPr>
            <w:tcW w:w="2167" w:type="dxa"/>
            <w:gridSpan w:val="3"/>
            <w:tcBorders>
              <w:bottom w:val="single" w:sz="18" w:space="0" w:color="476166" w:themeColor="accent1"/>
            </w:tcBorders>
          </w:tcPr>
          <w:p w:rsidR="002D2200" w:rsidRDefault="002D2200"/>
        </w:tc>
        <w:tc>
          <w:tcPr>
            <w:tcW w:w="2158" w:type="dxa"/>
          </w:tcPr>
          <w:p w:rsidR="002D2200" w:rsidRDefault="002D2200"/>
        </w:tc>
      </w:tr>
      <w:tr w:rsidR="002D2200" w:rsidTr="00185F4A">
        <w:trPr>
          <w:trHeight w:val="664"/>
        </w:trPr>
        <w:tc>
          <w:tcPr>
            <w:tcW w:w="2158" w:type="dxa"/>
            <w:tcBorders>
              <w:right w:val="single" w:sz="18" w:space="0" w:color="476166" w:themeColor="accent1"/>
            </w:tcBorders>
          </w:tcPr>
          <w:p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2D2200" w:rsidRPr="00E74B29" w:rsidRDefault="002C290B" w:rsidP="00874FE7">
            <w:pPr>
              <w:pStyle w:val="Heading4"/>
            </w:pPr>
            <w:r>
              <w:t>THE PROBLEM</w:t>
            </w:r>
          </w:p>
        </w:tc>
        <w:tc>
          <w:tcPr>
            <w:tcW w:w="2158" w:type="dxa"/>
            <w:tcBorders>
              <w:left w:val="single" w:sz="18" w:space="0" w:color="476166" w:themeColor="accent1"/>
            </w:tcBorders>
          </w:tcPr>
          <w:p w:rsidR="002D2200" w:rsidRDefault="002D2200"/>
        </w:tc>
      </w:tr>
      <w:tr w:rsidR="000E4641" w:rsidTr="00185F4A">
        <w:trPr>
          <w:trHeight w:val="4447"/>
        </w:trPr>
        <w:tc>
          <w:tcPr>
            <w:tcW w:w="2158" w:type="dxa"/>
            <w:vMerge w:val="restart"/>
            <w:tcBorders>
              <w:right w:val="single" w:sz="18" w:space="0" w:color="476166" w:themeColor="accent1"/>
            </w:tcBorders>
          </w:tcPr>
          <w:p w:rsidR="000E4641" w:rsidRDefault="000E4641"/>
        </w:tc>
        <w:tc>
          <w:tcPr>
            <w:tcW w:w="542" w:type="dxa"/>
            <w:vMerge w:val="restart"/>
            <w:tcBorders>
              <w:left w:val="single" w:sz="18" w:space="0" w:color="476166" w:themeColor="accent1"/>
            </w:tcBorders>
            <w:shd w:val="clear" w:color="auto" w:fill="FFFFFF" w:themeFill="background1"/>
          </w:tcPr>
          <w:p w:rsidR="000E4641" w:rsidRDefault="000E4641"/>
        </w:tc>
        <w:tc>
          <w:tcPr>
            <w:tcW w:w="540" w:type="dxa"/>
            <w:shd w:val="clear" w:color="auto" w:fill="FFFFFF" w:themeFill="background1"/>
          </w:tcPr>
          <w:p w:rsidR="000E4641" w:rsidRDefault="000E4641"/>
        </w:tc>
        <w:tc>
          <w:tcPr>
            <w:tcW w:w="4321" w:type="dxa"/>
            <w:gridSpan w:val="3"/>
            <w:shd w:val="clear" w:color="auto" w:fill="FFFFFF" w:themeFill="background1"/>
          </w:tcPr>
          <w:p w:rsidR="002C290B" w:rsidRDefault="002C290B" w:rsidP="002C290B">
            <w:pPr>
              <w:pStyle w:val="Text"/>
              <w:spacing w:line="276" w:lineRule="auto"/>
            </w:pPr>
            <w:r>
              <w:t>In the modern world, hospitals have more than 120 rooms, and we have a well-developed healthcare system with significant infrastructure. If there are patients in every room in such a large hospital, it is a problem. To remember every drip or IV the patient receives is challenging for nurses.</w:t>
            </w:r>
          </w:p>
          <w:p w:rsidR="002C290B" w:rsidRDefault="002C290B" w:rsidP="002C290B">
            <w:pPr>
              <w:pStyle w:val="Text"/>
              <w:spacing w:line="276" w:lineRule="auto"/>
            </w:pPr>
          </w:p>
          <w:p w:rsidR="002C290B" w:rsidRDefault="002C290B" w:rsidP="002C290B">
            <w:pPr>
              <w:pStyle w:val="Text"/>
              <w:spacing w:line="276" w:lineRule="auto"/>
            </w:pPr>
            <w:r>
              <w:t>Running throughout the hospital to give the patient quality care on time is challenging for the nurses to manage. Moreover, it can be challenging for the patient to wait for the nurse's attention given the possibility that she is preoccupied with other tasks.</w:t>
            </w:r>
          </w:p>
          <w:p w:rsidR="002C290B" w:rsidRDefault="002C290B" w:rsidP="002C290B">
            <w:pPr>
              <w:pStyle w:val="Text"/>
              <w:spacing w:line="276" w:lineRule="auto"/>
            </w:pPr>
          </w:p>
          <w:p w:rsidR="002C290B" w:rsidRDefault="002C290B" w:rsidP="002C290B">
            <w:pPr>
              <w:pStyle w:val="Text"/>
              <w:spacing w:line="276" w:lineRule="auto"/>
            </w:pPr>
            <w:r>
              <w:t>That does make drip administration a difficulty for all hospitals, even though we have ample manpower on hand with certified training and knowledge.</w:t>
            </w:r>
          </w:p>
          <w:p w:rsidR="002C290B" w:rsidRDefault="002C290B" w:rsidP="002C290B">
            <w:pPr>
              <w:pStyle w:val="Text"/>
              <w:spacing w:line="276" w:lineRule="auto"/>
            </w:pPr>
            <w:r>
              <w:t xml:space="preserve">It might take a lot of time and requires frequent monitoring to manually manage drips. Nurses must often monitor the drip rate and modify it as necessary, which might be difficult if they are caring for several patients or have other duties to complete. </w:t>
            </w:r>
          </w:p>
          <w:p w:rsidR="002C290B" w:rsidRDefault="002C290B" w:rsidP="002C290B">
            <w:pPr>
              <w:pStyle w:val="Text"/>
              <w:spacing w:line="276" w:lineRule="auto"/>
            </w:pPr>
          </w:p>
          <w:p w:rsidR="002C290B" w:rsidRDefault="002C290B" w:rsidP="002C290B">
            <w:pPr>
              <w:pStyle w:val="Text"/>
              <w:spacing w:line="276" w:lineRule="auto"/>
            </w:pPr>
          </w:p>
          <w:p w:rsidR="000E4641" w:rsidRDefault="002C290B" w:rsidP="002C290B">
            <w:pPr>
              <w:pStyle w:val="Text"/>
              <w:spacing w:line="276" w:lineRule="auto"/>
            </w:pPr>
            <w:r>
              <w:t>This may result in missed or delayed drug delivery, which could have an adverse impact on the patient's health.</w:t>
            </w:r>
          </w:p>
          <w:p w:rsidR="000E4641" w:rsidRPr="00E74B29" w:rsidRDefault="000E4641" w:rsidP="000E4641">
            <w:pPr>
              <w:pStyle w:val="Text"/>
            </w:pPr>
          </w:p>
        </w:tc>
        <w:tc>
          <w:tcPr>
            <w:tcW w:w="540" w:type="dxa"/>
            <w:shd w:val="clear" w:color="auto" w:fill="FFFFFF" w:themeFill="background1"/>
          </w:tcPr>
          <w:p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rsidR="000E4641" w:rsidRDefault="000E4641"/>
        </w:tc>
      </w:tr>
      <w:tr w:rsidR="000E4641" w:rsidTr="00185F4A">
        <w:trPr>
          <w:trHeight w:val="1008"/>
        </w:trPr>
        <w:tc>
          <w:tcPr>
            <w:tcW w:w="2158" w:type="dxa"/>
            <w:vMerge/>
            <w:tcBorders>
              <w:right w:val="single" w:sz="18" w:space="0" w:color="476166" w:themeColor="accent1"/>
            </w:tcBorders>
          </w:tcPr>
          <w:p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rsidR="000E4641" w:rsidRDefault="000E4641"/>
        </w:tc>
        <w:tc>
          <w:tcPr>
            <w:tcW w:w="5401" w:type="dxa"/>
            <w:gridSpan w:val="5"/>
            <w:vMerge w:val="restart"/>
            <w:shd w:val="clear" w:color="auto" w:fill="FFFFFF" w:themeFill="background1"/>
          </w:tcPr>
          <w:p w:rsidR="000E4641" w:rsidRPr="00E74B29" w:rsidRDefault="000E4641">
            <w:pPr>
              <w:rPr>
                <w:rFonts w:ascii="Georgia" w:hAnsi="Georgia"/>
                <w:sz w:val="28"/>
                <w:szCs w:val="28"/>
              </w:rPr>
            </w:pPr>
            <w:r w:rsidRPr="004909D9">
              <w:rPr>
                <w:noProof/>
                <w:lang w:eastAsia="en-AU"/>
              </w:rPr>
              <w:drawing>
                <wp:inline distT="0" distB="0" distL="0" distR="0" wp14:anchorId="44FD3DEC" wp14:editId="57508AA5">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rsidR="000E4641" w:rsidRPr="00E74B29" w:rsidRDefault="000E4641">
            <w:pPr>
              <w:rPr>
                <w:rFonts w:ascii="Georgia" w:hAnsi="Georgia"/>
                <w:sz w:val="28"/>
                <w:szCs w:val="28"/>
              </w:rPr>
            </w:pPr>
          </w:p>
        </w:tc>
        <w:tc>
          <w:tcPr>
            <w:tcW w:w="2158" w:type="dxa"/>
            <w:vMerge/>
            <w:tcBorders>
              <w:left w:val="single" w:sz="18" w:space="0" w:color="476166" w:themeColor="accent1"/>
            </w:tcBorders>
          </w:tcPr>
          <w:p w:rsidR="000E4641" w:rsidRDefault="000E4641"/>
        </w:tc>
      </w:tr>
      <w:tr w:rsidR="000E4641" w:rsidTr="00185F4A">
        <w:trPr>
          <w:trHeight w:val="1728"/>
        </w:trPr>
        <w:tc>
          <w:tcPr>
            <w:tcW w:w="2158" w:type="dxa"/>
            <w:vMerge w:val="restart"/>
          </w:tcPr>
          <w:p w:rsidR="000E4641" w:rsidRDefault="000E4641"/>
        </w:tc>
        <w:tc>
          <w:tcPr>
            <w:tcW w:w="542" w:type="dxa"/>
            <w:tcBorders>
              <w:top w:val="single" w:sz="18" w:space="0" w:color="476166" w:themeColor="accent1"/>
            </w:tcBorders>
          </w:tcPr>
          <w:p w:rsidR="000E4641" w:rsidRDefault="000E4641" w:rsidP="00E74B29">
            <w:pPr>
              <w:jc w:val="center"/>
            </w:pPr>
          </w:p>
        </w:tc>
        <w:tc>
          <w:tcPr>
            <w:tcW w:w="5401" w:type="dxa"/>
            <w:gridSpan w:val="5"/>
            <w:vMerge/>
          </w:tcPr>
          <w:p w:rsidR="000E4641" w:rsidRDefault="000E4641" w:rsidP="00E74B29">
            <w:pPr>
              <w:jc w:val="center"/>
            </w:pPr>
          </w:p>
        </w:tc>
        <w:tc>
          <w:tcPr>
            <w:tcW w:w="540" w:type="dxa"/>
            <w:tcBorders>
              <w:top w:val="single" w:sz="18" w:space="0" w:color="476166" w:themeColor="accent1"/>
            </w:tcBorders>
          </w:tcPr>
          <w:p w:rsidR="000E4641" w:rsidRDefault="000E4641" w:rsidP="00E74B29">
            <w:pPr>
              <w:jc w:val="center"/>
            </w:pPr>
          </w:p>
        </w:tc>
        <w:tc>
          <w:tcPr>
            <w:tcW w:w="2158" w:type="dxa"/>
            <w:vMerge w:val="restart"/>
          </w:tcPr>
          <w:p w:rsidR="000E4641" w:rsidRDefault="000E4641"/>
        </w:tc>
      </w:tr>
      <w:tr w:rsidR="000E4641" w:rsidTr="00185F4A">
        <w:trPr>
          <w:trHeight w:val="1728"/>
        </w:trPr>
        <w:tc>
          <w:tcPr>
            <w:tcW w:w="2158" w:type="dxa"/>
            <w:vMerge/>
          </w:tcPr>
          <w:p w:rsidR="000E4641" w:rsidRDefault="000E4641"/>
        </w:tc>
        <w:tc>
          <w:tcPr>
            <w:tcW w:w="542" w:type="dxa"/>
          </w:tcPr>
          <w:p w:rsidR="000E4641" w:rsidRDefault="000E4641" w:rsidP="00E74B29">
            <w:pPr>
              <w:jc w:val="center"/>
            </w:pPr>
          </w:p>
        </w:tc>
        <w:tc>
          <w:tcPr>
            <w:tcW w:w="5401" w:type="dxa"/>
            <w:gridSpan w:val="5"/>
            <w:vMerge/>
          </w:tcPr>
          <w:p w:rsidR="000E4641" w:rsidRDefault="000E4641" w:rsidP="00E74B29">
            <w:pPr>
              <w:jc w:val="center"/>
            </w:pPr>
          </w:p>
        </w:tc>
        <w:tc>
          <w:tcPr>
            <w:tcW w:w="540" w:type="dxa"/>
          </w:tcPr>
          <w:p w:rsidR="000E4641" w:rsidRDefault="000E4641" w:rsidP="00E74B29">
            <w:pPr>
              <w:jc w:val="center"/>
            </w:pPr>
          </w:p>
        </w:tc>
        <w:tc>
          <w:tcPr>
            <w:tcW w:w="2158" w:type="dxa"/>
            <w:vMerge/>
          </w:tcPr>
          <w:p w:rsidR="000E4641" w:rsidRDefault="000E4641"/>
        </w:tc>
      </w:tr>
    </w:tbl>
    <w:p w:rsidR="002D2200" w:rsidRDefault="002D2200"/>
    <w:p w:rsidR="00731977" w:rsidRDefault="00731977" w:rsidP="0048120C">
      <w:pPr>
        <w:pStyle w:val="GraphicAnchor"/>
      </w:pPr>
    </w:p>
    <w:p w:rsidR="00731977" w:rsidRDefault="00731977" w:rsidP="0048120C">
      <w:pPr>
        <w:pStyle w:val="GraphicAnchor"/>
      </w:pPr>
    </w:p>
    <w:p w:rsidR="00731977" w:rsidRDefault="00731977" w:rsidP="0048120C">
      <w:pPr>
        <w:pStyle w:val="GraphicAnchor"/>
      </w:pPr>
    </w:p>
    <w:p w:rsidR="00731977" w:rsidRDefault="00731977" w:rsidP="0048120C">
      <w:pPr>
        <w:pStyle w:val="GraphicAnchor"/>
      </w:pPr>
    </w:p>
    <w:p w:rsidR="00731977" w:rsidRDefault="00731977" w:rsidP="0048120C">
      <w:pPr>
        <w:pStyle w:val="GraphicAnchor"/>
      </w:pPr>
    </w:p>
    <w:p w:rsidR="00731977" w:rsidRDefault="00731977" w:rsidP="0048120C">
      <w:pPr>
        <w:pStyle w:val="GraphicAnchor"/>
      </w:pPr>
    </w:p>
    <w:p w:rsidR="00731977" w:rsidRDefault="00731977" w:rsidP="0048120C">
      <w:pPr>
        <w:pStyle w:val="GraphicAnchor"/>
      </w:pPr>
    </w:p>
    <w:p w:rsidR="00731977" w:rsidRDefault="00731977" w:rsidP="0048120C">
      <w:pPr>
        <w:pStyle w:val="GraphicAnchor"/>
      </w:pPr>
    </w:p>
    <w:p w:rsidR="00731977" w:rsidRDefault="00731977" w:rsidP="0048120C">
      <w:pPr>
        <w:pStyle w:val="GraphicAnchor"/>
      </w:pPr>
    </w:p>
    <w:p w:rsidR="00731977" w:rsidRDefault="00731977" w:rsidP="0048120C">
      <w:pPr>
        <w:pStyle w:val="GraphicAnchor"/>
      </w:pPr>
    </w:p>
    <w:p w:rsidR="00731977" w:rsidRDefault="00731977" w:rsidP="0048120C">
      <w:pPr>
        <w:pStyle w:val="GraphicAnchor"/>
      </w:pPr>
    </w:p>
    <w:p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7C249C8B" wp14:editId="47E3B807">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rsidTr="00185F4A">
        <w:trPr>
          <w:trHeight w:val="2537"/>
        </w:trPr>
        <w:tc>
          <w:tcPr>
            <w:tcW w:w="2158" w:type="dxa"/>
            <w:gridSpan w:val="2"/>
          </w:tcPr>
          <w:p w:rsidR="0048120C" w:rsidRDefault="0048120C"/>
        </w:tc>
        <w:tc>
          <w:tcPr>
            <w:tcW w:w="2158" w:type="dxa"/>
            <w:tcBorders>
              <w:bottom w:val="single" w:sz="18" w:space="0" w:color="476166" w:themeColor="accent1"/>
            </w:tcBorders>
          </w:tcPr>
          <w:p w:rsidR="0048120C" w:rsidRDefault="0048120C"/>
        </w:tc>
        <w:tc>
          <w:tcPr>
            <w:tcW w:w="2158" w:type="dxa"/>
            <w:tcBorders>
              <w:bottom w:val="single" w:sz="18" w:space="0" w:color="476166" w:themeColor="accent1"/>
            </w:tcBorders>
          </w:tcPr>
          <w:p w:rsidR="0048120C" w:rsidRDefault="0048120C"/>
        </w:tc>
        <w:tc>
          <w:tcPr>
            <w:tcW w:w="2158" w:type="dxa"/>
            <w:tcBorders>
              <w:bottom w:val="single" w:sz="18" w:space="0" w:color="476166" w:themeColor="accent1"/>
            </w:tcBorders>
          </w:tcPr>
          <w:p w:rsidR="0048120C" w:rsidRDefault="0048120C"/>
        </w:tc>
        <w:tc>
          <w:tcPr>
            <w:tcW w:w="2158" w:type="dxa"/>
            <w:gridSpan w:val="2"/>
          </w:tcPr>
          <w:p w:rsidR="0048120C" w:rsidRDefault="0048120C"/>
          <w:p w:rsidR="00731977" w:rsidRDefault="00731977"/>
          <w:p w:rsidR="00731977" w:rsidRDefault="00731977"/>
          <w:p w:rsidR="00731977" w:rsidRDefault="00731977"/>
          <w:p w:rsidR="00731977" w:rsidRDefault="00731977"/>
          <w:p w:rsidR="00731977" w:rsidRDefault="00731977"/>
          <w:p w:rsidR="00731977" w:rsidRDefault="00731977"/>
          <w:p w:rsidR="00731977" w:rsidRDefault="00731977"/>
          <w:p w:rsidR="00731977" w:rsidRDefault="00731977"/>
        </w:tc>
      </w:tr>
      <w:tr w:rsidR="0048120C" w:rsidTr="00185F4A">
        <w:trPr>
          <w:trHeight w:val="800"/>
        </w:trPr>
        <w:tc>
          <w:tcPr>
            <w:tcW w:w="2158" w:type="dxa"/>
            <w:gridSpan w:val="2"/>
            <w:tcBorders>
              <w:right w:val="single" w:sz="18" w:space="0" w:color="476166" w:themeColor="accent1"/>
            </w:tcBorders>
          </w:tcPr>
          <w:p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48120C" w:rsidRDefault="002C290B" w:rsidP="00837914">
            <w:pPr>
              <w:pStyle w:val="Heading4"/>
            </w:pPr>
            <w:r>
              <w:t>THE SOLUTION</w:t>
            </w:r>
          </w:p>
        </w:tc>
        <w:tc>
          <w:tcPr>
            <w:tcW w:w="2158" w:type="dxa"/>
            <w:gridSpan w:val="2"/>
            <w:tcBorders>
              <w:left w:val="single" w:sz="18" w:space="0" w:color="476166" w:themeColor="accent1"/>
            </w:tcBorders>
          </w:tcPr>
          <w:p w:rsidR="0048120C" w:rsidRDefault="0048120C"/>
        </w:tc>
      </w:tr>
      <w:tr w:rsidR="0048120C" w:rsidTr="00185F4A">
        <w:tc>
          <w:tcPr>
            <w:tcW w:w="2158" w:type="dxa"/>
            <w:gridSpan w:val="2"/>
          </w:tcPr>
          <w:p w:rsidR="0048120C" w:rsidRDefault="0048120C"/>
        </w:tc>
        <w:tc>
          <w:tcPr>
            <w:tcW w:w="2158" w:type="dxa"/>
            <w:tcBorders>
              <w:top w:val="single" w:sz="18" w:space="0" w:color="476166" w:themeColor="accent1"/>
            </w:tcBorders>
          </w:tcPr>
          <w:p w:rsidR="0048120C" w:rsidRDefault="0048120C"/>
        </w:tc>
        <w:tc>
          <w:tcPr>
            <w:tcW w:w="2158" w:type="dxa"/>
            <w:tcBorders>
              <w:top w:val="single" w:sz="18" w:space="0" w:color="476166" w:themeColor="accent1"/>
            </w:tcBorders>
          </w:tcPr>
          <w:p w:rsidR="0048120C" w:rsidRDefault="0048120C"/>
        </w:tc>
        <w:tc>
          <w:tcPr>
            <w:tcW w:w="2158" w:type="dxa"/>
            <w:tcBorders>
              <w:top w:val="single" w:sz="18" w:space="0" w:color="476166" w:themeColor="accent1"/>
            </w:tcBorders>
          </w:tcPr>
          <w:p w:rsidR="0048120C" w:rsidRDefault="0048120C"/>
        </w:tc>
        <w:tc>
          <w:tcPr>
            <w:tcW w:w="2158" w:type="dxa"/>
            <w:gridSpan w:val="2"/>
          </w:tcPr>
          <w:p w:rsidR="0048120C" w:rsidRDefault="0048120C"/>
        </w:tc>
      </w:tr>
      <w:tr w:rsidR="0048120C" w:rsidTr="00185F4A">
        <w:trPr>
          <w:trHeight w:val="4546"/>
        </w:trPr>
        <w:tc>
          <w:tcPr>
            <w:tcW w:w="1079" w:type="dxa"/>
          </w:tcPr>
          <w:p w:rsidR="0048120C" w:rsidRDefault="0048120C"/>
        </w:tc>
        <w:tc>
          <w:tcPr>
            <w:tcW w:w="8632" w:type="dxa"/>
            <w:gridSpan w:val="5"/>
            <w:tcBorders>
              <w:top w:val="single" w:sz="18" w:space="0" w:color="476166" w:themeColor="accent1"/>
              <w:bottom w:val="single" w:sz="18" w:space="0" w:color="476166" w:themeColor="accent1"/>
            </w:tcBorders>
          </w:tcPr>
          <w:p w:rsidR="0048120C" w:rsidRPr="0048120C" w:rsidRDefault="00731977" w:rsidP="0048120C">
            <w:pPr>
              <w:pStyle w:val="Heading5"/>
            </w:pPr>
            <w:r>
              <w:t>SMART DRIP MANAGEMENT SYSTEM FOR HOSPITALS</w:t>
            </w:r>
          </w:p>
          <w:p w:rsidR="0048120C" w:rsidRDefault="0048120C" w:rsidP="0048120C"/>
          <w:p w:rsidR="00E83D91" w:rsidRDefault="00E83D91" w:rsidP="00E83D91">
            <w:pPr>
              <w:pStyle w:val="Text"/>
            </w:pPr>
            <w:r>
              <w:t>The goal of the smart drip management system for hospitals is to assist medical staff in effectively administering intravenous drugs and fluids to patients while decreasing the chance of mistakes and improving patient safety. The system tracks usage, sends alarms for possible problems, and employs cutting-edge technology to monitor and control the flow of IV fluids and drugs.</w:t>
            </w:r>
          </w:p>
          <w:p w:rsidR="00E83D91" w:rsidRDefault="00E83D91" w:rsidP="00E83D91">
            <w:pPr>
              <w:pStyle w:val="Text"/>
            </w:pPr>
          </w:p>
          <w:p w:rsidR="00E83D91" w:rsidRDefault="00E83D91" w:rsidP="00E83D91">
            <w:pPr>
              <w:pStyle w:val="Text"/>
            </w:pPr>
            <w:r>
              <w:t>The following are some of the vital parts of the smart drip management system:</w:t>
            </w:r>
          </w:p>
          <w:p w:rsidR="00E83D91" w:rsidRDefault="00E83D91" w:rsidP="00E83D91">
            <w:pPr>
              <w:pStyle w:val="Text"/>
            </w:pPr>
          </w:p>
          <w:p w:rsidR="0048120C" w:rsidRDefault="00E83D91" w:rsidP="00E83D91">
            <w:pPr>
              <w:pStyle w:val="Text"/>
            </w:pPr>
            <w:r>
              <w:t>The flow of IV fluids and drugs is continuously monitored and controlled by smart infusion pumps, which are outfitted with sophisticated sensors</w:t>
            </w:r>
            <w:r>
              <w:t>, lasers, AI</w:t>
            </w:r>
            <w:r>
              <w:t xml:space="preserve"> and </w:t>
            </w:r>
            <w:r>
              <w:t>algorithms. System will not only learn but</w:t>
            </w:r>
            <w:r>
              <w:t xml:space="preserve"> protect patients from injury, they may also spot possible mistakes like air bubbles and warn medical staff to them.</w:t>
            </w:r>
          </w:p>
          <w:p w:rsidR="00E83D91" w:rsidRDefault="00E83D91" w:rsidP="00E83D91">
            <w:pPr>
              <w:pStyle w:val="Text"/>
            </w:pPr>
          </w:p>
          <w:p w:rsidR="00E83D91" w:rsidRDefault="00E83D91" w:rsidP="00E83D91">
            <w:pPr>
              <w:pStyle w:val="Text"/>
            </w:pPr>
            <w:r>
              <w:t>With the use of our Smart Management software, we can:</w:t>
            </w:r>
          </w:p>
          <w:p w:rsidR="00E83D91" w:rsidRDefault="00E83D91" w:rsidP="00E83D91">
            <w:pPr>
              <w:pStyle w:val="Text"/>
            </w:pPr>
          </w:p>
          <w:p w:rsidR="00E83D91" w:rsidRDefault="00E83D91" w:rsidP="00E83D91">
            <w:pPr>
              <w:pStyle w:val="Text"/>
              <w:numPr>
                <w:ilvl w:val="0"/>
                <w:numId w:val="2"/>
              </w:numPr>
            </w:pPr>
            <w:r>
              <w:t>Integration with the hospital's electronic health record (EHR) system: The system is compatible with the hospital's EHR, which gives medical personnel access to patient data, medication orders, and dosage instructions in real time.</w:t>
            </w:r>
          </w:p>
          <w:p w:rsidR="00E83D91" w:rsidRDefault="00E83D91" w:rsidP="00E83D91">
            <w:pPr>
              <w:pStyle w:val="Text"/>
              <w:numPr>
                <w:ilvl w:val="0"/>
                <w:numId w:val="2"/>
              </w:numPr>
            </w:pPr>
            <w:r>
              <w:t xml:space="preserve">Barcode Scanning: </w:t>
            </w:r>
            <w:r>
              <w:t>To make sure that the right drug and dosage are being given to the right patient, the system employs barcode scanning technology. The inventory and use of IV drugs may both be tracked using the barcode scanner.</w:t>
            </w:r>
          </w:p>
          <w:p w:rsidR="00E83D91" w:rsidRDefault="00E83D91" w:rsidP="00E83D91">
            <w:pPr>
              <w:pStyle w:val="Text"/>
              <w:numPr>
                <w:ilvl w:val="0"/>
                <w:numId w:val="2"/>
              </w:numPr>
            </w:pPr>
            <w:r>
              <w:t>Analytics and reporting: The system gathers information on the administration, dose, and any mistakes of medications. This information may be utilized to spot trends and enhance patient safety.</w:t>
            </w:r>
            <w:r>
              <w:t xml:space="preserve"> </w:t>
            </w:r>
            <w:r>
              <w:t>To offer information on medicine consumption, compliance, and inventory management, reports can be prepared.</w:t>
            </w:r>
          </w:p>
          <w:p w:rsidR="00E83D91" w:rsidRDefault="00E83D91" w:rsidP="00E83D91">
            <w:pPr>
              <w:pStyle w:val="Text"/>
              <w:ind w:left="720"/>
            </w:pPr>
          </w:p>
          <w:p w:rsidR="00E83D91" w:rsidRDefault="00E83D91" w:rsidP="00E83D91">
            <w:pPr>
              <w:pStyle w:val="Text"/>
              <w:numPr>
                <w:ilvl w:val="0"/>
                <w:numId w:val="2"/>
              </w:numPr>
            </w:pPr>
            <w:r>
              <w:t>Mobile notifications: If there are any problems with the administration of medication, such as a potential overdose or an empty prescription bag, the system may send warnings to the mobile devices of healthcare providers.</w:t>
            </w:r>
          </w:p>
          <w:p w:rsidR="00E83D91" w:rsidRDefault="00E83D91" w:rsidP="00E83D91">
            <w:pPr>
              <w:pStyle w:val="Text"/>
            </w:pPr>
          </w:p>
          <w:p w:rsidR="00E83D91" w:rsidRDefault="00E83D91" w:rsidP="00E83D91">
            <w:pPr>
              <w:pStyle w:val="Text"/>
              <w:ind w:left="360"/>
            </w:pPr>
            <w:r>
              <w:t>Overall, the smart drip management system for hospitals equips medical staff with the instruments they need to precisely and securely provide IV drugs and fluids to patients. The system serves to lower the possibility of patient injury and improve overall patient safety by utilizing cutting-edge technology to monitor and control the flow of pharmaceuticals, as well as track consumption and offer alerts for any problems.</w:t>
            </w:r>
          </w:p>
        </w:tc>
        <w:tc>
          <w:tcPr>
            <w:tcW w:w="1079" w:type="dxa"/>
          </w:tcPr>
          <w:p w:rsidR="0048120C" w:rsidRDefault="0048120C"/>
        </w:tc>
      </w:tr>
    </w:tbl>
    <w:p w:rsidR="0048120C" w:rsidRDefault="0048120C"/>
    <w:sectPr w:rsidR="0048120C" w:rsidSect="00E74B29">
      <w:footerReference w:type="even" r:id="rId13"/>
      <w:footerReference w:type="default" r:id="rId1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007B2" w:rsidRDefault="007007B2" w:rsidP="00E74B29">
      <w:r>
        <w:separator/>
      </w:r>
    </w:p>
  </w:endnote>
  <w:endnote w:type="continuationSeparator" w:id="0">
    <w:p w:rsidR="007007B2" w:rsidRDefault="007007B2"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rsidR="00E74B29" w:rsidRDefault="00E74B29" w:rsidP="006709F1">
        <w:pPr>
          <w:pStyle w:val="Footer"/>
          <w:rPr>
            <w:rStyle w:val="PageNumber"/>
          </w:rPr>
        </w:pPr>
        <w:r>
          <w:rPr>
            <w:rStyle w:val="PageNumber"/>
          </w:rPr>
          <w:fldChar w:fldCharType="begin"/>
        </w:r>
        <w:r>
          <w:rPr>
            <w:rStyle w:val="PageNumber"/>
          </w:rPr>
          <w:instrText xml:space="preserve"> PAGE </w:instrText>
        </w:r>
        <w:r w:rsidR="002C290B">
          <w:rPr>
            <w:rStyle w:val="PageNumber"/>
          </w:rPr>
          <w:fldChar w:fldCharType="separate"/>
        </w:r>
        <w:r w:rsidR="002C290B">
          <w:rPr>
            <w:rStyle w:val="PageNumber"/>
            <w:noProof/>
          </w:rPr>
          <w:t>2</w:t>
        </w:r>
        <w:r>
          <w:rPr>
            <w:rStyle w:val="PageNumber"/>
          </w:rPr>
          <w:fldChar w:fldCharType="end"/>
        </w:r>
      </w:p>
    </w:sdtContent>
  </w:sdt>
  <w:p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rsidTr="006709F1">
      <w:tc>
        <w:tcPr>
          <w:tcW w:w="1079" w:type="dxa"/>
        </w:tcPr>
        <w:p w:rsidR="00E74B29" w:rsidRPr="00E74B29" w:rsidRDefault="00E74B29" w:rsidP="006709F1">
          <w:pPr>
            <w:pStyle w:val="Footer"/>
          </w:pPr>
        </w:p>
      </w:tc>
      <w:tc>
        <w:tcPr>
          <w:tcW w:w="5395" w:type="dxa"/>
        </w:tcPr>
        <w:p w:rsidR="00E74B29" w:rsidRDefault="002C290B" w:rsidP="006709F1">
          <w:pPr>
            <w:pStyle w:val="Footer"/>
          </w:pPr>
          <w:r>
            <w:t>SMART DRIP MANAGEMENT SYSYEM</w:t>
          </w:r>
        </w:p>
        <w:p w:rsidR="002C290B" w:rsidRPr="00874FE7" w:rsidRDefault="002C290B" w:rsidP="006709F1">
          <w:pPr>
            <w:pStyle w:val="Footer"/>
          </w:pPr>
          <w:r>
            <w:t>MIS 6308</w:t>
          </w:r>
        </w:p>
      </w:tc>
      <w:tc>
        <w:tcPr>
          <w:tcW w:w="3237" w:type="dxa"/>
        </w:tcPr>
        <w:sdt>
          <w:sdtPr>
            <w:rPr>
              <w:rStyle w:val="PageNumber"/>
            </w:rPr>
            <w:id w:val="-1206949233"/>
            <w:docPartObj>
              <w:docPartGallery w:val="Page Numbers (Bottom of Page)"/>
              <w:docPartUnique/>
            </w:docPartObj>
          </w:sdtPr>
          <w:sdtContent>
            <w:p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rsidR="00E74B29" w:rsidRPr="00E74B29" w:rsidRDefault="00E74B29" w:rsidP="006709F1">
          <w:pPr>
            <w:pStyle w:val="Footer"/>
          </w:pPr>
        </w:p>
      </w:tc>
    </w:tr>
  </w:tbl>
  <w:p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007B2" w:rsidRDefault="007007B2" w:rsidP="00E74B29">
      <w:r>
        <w:separator/>
      </w:r>
    </w:p>
  </w:footnote>
  <w:footnote w:type="continuationSeparator" w:id="0">
    <w:p w:rsidR="007007B2" w:rsidRDefault="007007B2"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7C535F93"/>
    <w:multiLevelType w:val="hybridMultilevel"/>
    <w:tmpl w:val="E6A02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90339">
    <w:abstractNumId w:val="0"/>
  </w:num>
  <w:num w:numId="2" w16cid:durableId="16582615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290B"/>
    <w:rsid w:val="00086FA5"/>
    <w:rsid w:val="000E4641"/>
    <w:rsid w:val="00151F66"/>
    <w:rsid w:val="00177F8D"/>
    <w:rsid w:val="00185F4A"/>
    <w:rsid w:val="002C290B"/>
    <w:rsid w:val="002D2200"/>
    <w:rsid w:val="0040564B"/>
    <w:rsid w:val="0048120C"/>
    <w:rsid w:val="004909D9"/>
    <w:rsid w:val="00521481"/>
    <w:rsid w:val="00665110"/>
    <w:rsid w:val="006709F1"/>
    <w:rsid w:val="006C60E6"/>
    <w:rsid w:val="007007B2"/>
    <w:rsid w:val="00731977"/>
    <w:rsid w:val="00837914"/>
    <w:rsid w:val="00874FE7"/>
    <w:rsid w:val="00952F7D"/>
    <w:rsid w:val="0095496A"/>
    <w:rsid w:val="009A38BA"/>
    <w:rsid w:val="00B43E11"/>
    <w:rsid w:val="00C755AB"/>
    <w:rsid w:val="00D43125"/>
    <w:rsid w:val="00D66A3A"/>
    <w:rsid w:val="00DF198B"/>
    <w:rsid w:val="00E74B29"/>
    <w:rsid w:val="00E83D91"/>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02029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nsh\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B7C3D6F434B423589C47DE63F70E31D"/>
        <w:category>
          <w:name w:val="General"/>
          <w:gallery w:val="placeholder"/>
        </w:category>
        <w:types>
          <w:type w:val="bbPlcHdr"/>
        </w:types>
        <w:behaviors>
          <w:behavior w:val="content"/>
        </w:behaviors>
        <w:guid w:val="{7B2DA102-F89F-4798-BFCD-6CD217E31E09}"/>
      </w:docPartPr>
      <w:docPartBody>
        <w:p w:rsidR="00000000" w:rsidRDefault="00000000">
          <w:pPr>
            <w:pStyle w:val="7B7C3D6F434B423589C47DE63F70E31D"/>
          </w:pPr>
          <w:r w:rsidRPr="00DF198B">
            <w:t>—</w:t>
          </w:r>
        </w:p>
      </w:docPartBody>
    </w:docPart>
    <w:docPart>
      <w:docPartPr>
        <w:name w:val="8A5E1591C2014FAE82747311636A73B1"/>
        <w:category>
          <w:name w:val="General"/>
          <w:gallery w:val="placeholder"/>
        </w:category>
        <w:types>
          <w:type w:val="bbPlcHdr"/>
        </w:types>
        <w:behaviors>
          <w:behavior w:val="content"/>
        </w:behaviors>
        <w:guid w:val="{6EEC6C4F-957F-448E-9D3F-1D7BF5448028}"/>
      </w:docPartPr>
      <w:docPartBody>
        <w:p w:rsidR="00000000" w:rsidRDefault="00000000">
          <w:pPr>
            <w:pStyle w:val="8A5E1591C2014FAE82747311636A73B1"/>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C60"/>
    <w:rsid w:val="00107C60"/>
    <w:rsid w:val="006326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FFD2AD717184C18AEE94D52809DBF86">
    <w:name w:val="BFFD2AD717184C18AEE94D52809DBF86"/>
  </w:style>
  <w:style w:type="paragraph" w:customStyle="1" w:styleId="0AC158A4E902439DA9F7ABAD587C6B02">
    <w:name w:val="0AC158A4E902439DA9F7ABAD587C6B02"/>
  </w:style>
  <w:style w:type="paragraph" w:customStyle="1" w:styleId="DA8A56F3AC7C4713AD4D8421BD1435F2">
    <w:name w:val="DA8A56F3AC7C4713AD4D8421BD1435F2"/>
  </w:style>
  <w:style w:type="paragraph" w:customStyle="1" w:styleId="7B7C3D6F434B423589C47DE63F70E31D">
    <w:name w:val="7B7C3D6F434B423589C47DE63F70E31D"/>
  </w:style>
  <w:style w:type="paragraph" w:customStyle="1" w:styleId="C18C1948C6A1419494F150FCBBA2C11E">
    <w:name w:val="C18C1948C6A1419494F150FCBBA2C11E"/>
  </w:style>
  <w:style w:type="paragraph" w:customStyle="1" w:styleId="8A5E1591C2014FAE82747311636A73B1">
    <w:name w:val="8A5E1591C2014FAE82747311636A73B1"/>
  </w:style>
  <w:style w:type="paragraph" w:customStyle="1" w:styleId="B160A1A8F1AA43F1BA4296A716B29C9A">
    <w:name w:val="B160A1A8F1AA43F1BA4296A716B29C9A"/>
  </w:style>
  <w:style w:type="paragraph" w:customStyle="1" w:styleId="A376351788AF43C0BEF6A228BDED18E7">
    <w:name w:val="A376351788AF43C0BEF6A228BDED18E7"/>
  </w:style>
  <w:style w:type="paragraph" w:customStyle="1" w:styleId="Text">
    <w:name w:val="Text"/>
    <w:basedOn w:val="Normal"/>
    <w:uiPriority w:val="5"/>
    <w:qFormat/>
    <w:rsid w:val="00107C60"/>
    <w:pPr>
      <w:spacing w:after="0" w:line="240" w:lineRule="auto"/>
    </w:pPr>
    <w:rPr>
      <w:rFonts w:eastAsiaTheme="minorHAnsi"/>
      <w:sz w:val="28"/>
      <w:szCs w:val="28"/>
    </w:rPr>
  </w:style>
  <w:style w:type="paragraph" w:customStyle="1" w:styleId="38EB1FD937B7435DA04C7CBAA846FC65">
    <w:name w:val="38EB1FD937B7435DA04C7CBAA846FC65"/>
  </w:style>
  <w:style w:type="paragraph" w:customStyle="1" w:styleId="9E0B529A07414E889802F0DC2F89B35D">
    <w:name w:val="9E0B529A07414E889802F0DC2F89B35D"/>
  </w:style>
  <w:style w:type="paragraph" w:customStyle="1" w:styleId="A9733649B44144918BCF0B6FD8CAE7FF">
    <w:name w:val="A9733649B44144918BCF0B6FD8CAE7FF"/>
  </w:style>
  <w:style w:type="paragraph" w:customStyle="1" w:styleId="7532DA4799FF49F193E07690D3D408A1">
    <w:name w:val="7532DA4799FF49F193E07690D3D408A1"/>
  </w:style>
  <w:style w:type="paragraph" w:customStyle="1" w:styleId="09734F0BA17748E0B0BBCD0F573FD446">
    <w:name w:val="09734F0BA17748E0B0BBCD0F573FD446"/>
  </w:style>
  <w:style w:type="paragraph" w:customStyle="1" w:styleId="ABF7562EA94C48FF98F5637D12729ACC">
    <w:name w:val="ABF7562EA94C48FF98F5637D12729ACC"/>
  </w:style>
  <w:style w:type="paragraph" w:customStyle="1" w:styleId="1265EE838AFE44EEA41019E773DBA005">
    <w:name w:val="1265EE838AFE44EEA41019E773DBA005"/>
  </w:style>
  <w:style w:type="paragraph" w:customStyle="1" w:styleId="CFBD7D58303E4AB0A6423DC8685A4E7D">
    <w:name w:val="CFBD7D58303E4AB0A6423DC8685A4E7D"/>
  </w:style>
  <w:style w:type="paragraph" w:customStyle="1" w:styleId="69D4506161964741B47B8548EC1252E8">
    <w:name w:val="69D4506161964741B47B8548EC1252E8"/>
    <w:rsid w:val="00107C60"/>
  </w:style>
  <w:style w:type="paragraph" w:customStyle="1" w:styleId="5213DB9F772149B499481A634866C504">
    <w:name w:val="5213DB9F772149B499481A634866C504"/>
    <w:rsid w:val="00107C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6</Pages>
  <Words>556</Words>
  <Characters>3172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2023-02-22T20:52:00Z</dcterms:created>
  <dcterms:modified xsi:type="dcterms:W3CDTF">2023-02-22T21:39:00Z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